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3" w:rsidRDefault="00192713" w:rsidP="001927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0A938" wp14:editId="508885F6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13" w:rsidRDefault="00192713" w:rsidP="00192713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192713" w:rsidRDefault="00192713" w:rsidP="00192713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92713" w:rsidRDefault="00192713" w:rsidP="00192713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192713" w:rsidRDefault="00192713" w:rsidP="00192713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192713" w:rsidTr="0007471A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92713" w:rsidRDefault="00192713" w:rsidP="00074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E850FD" wp14:editId="6877BD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0" t="0" r="1143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sHTgIAAFg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NBPBj2YcjlzheRbJeojXUvmGqQN3IsuPSNJRlZXFjniZBsF+KPpZpy&#10;IYI4hERtjk+H/WFIsEpw6p0+zJr5bCwMWhAvr/ALVYHnMMyoG0kDWM0InWxtR7jY2HC5kB4PSgE6&#10;W2ujn3en8enkZHKS9tL+8aSXxkXRez4dp73jafJsWAyK8bhI3ntqSZrVnFImPbudlpP077SyfVUb&#10;Fe7VvG9D9Bg99AvI7v4D6TBLP76NEGaKri7NbsYg3xC8fWr+fRzuwT78IIx+AQ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9&#10;+isH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192713" w:rsidRDefault="00192713" w:rsidP="00192713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>13.12.</w:t>
      </w:r>
      <w:r>
        <w:rPr>
          <w:b w:val="0"/>
          <w:sz w:val="24"/>
          <w:szCs w:val="24"/>
        </w:rPr>
        <w:t>2022 №</w:t>
      </w:r>
      <w:r>
        <w:rPr>
          <w:b w:val="0"/>
          <w:sz w:val="24"/>
          <w:szCs w:val="24"/>
        </w:rPr>
        <w:t>777-з</w:t>
      </w:r>
      <w:r>
        <w:rPr>
          <w:b w:val="0"/>
          <w:sz w:val="24"/>
          <w:szCs w:val="24"/>
        </w:rPr>
        <w:t xml:space="preserve">                                                                                          с. Баяндай</w:t>
      </w:r>
    </w:p>
    <w:p w:rsidR="00192713" w:rsidRDefault="00192713" w:rsidP="00192713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192713" w:rsidRDefault="00192713" w:rsidP="00192713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публичных слушаний</w:t>
      </w:r>
    </w:p>
    <w:p w:rsidR="00192713" w:rsidRDefault="00192713" w:rsidP="00192713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изменению вида разрешенного</w:t>
      </w:r>
    </w:p>
    <w:p w:rsidR="00192713" w:rsidRDefault="00192713" w:rsidP="00192713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использования земельного участка</w:t>
      </w:r>
    </w:p>
    <w:p w:rsidR="00192713" w:rsidRDefault="00192713" w:rsidP="00192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92713" w:rsidRDefault="00192713" w:rsidP="00192713">
      <w:pPr>
        <w:jc w:val="both"/>
        <w:rPr>
          <w:sz w:val="22"/>
          <w:szCs w:val="22"/>
        </w:rPr>
      </w:pPr>
      <w:r>
        <w:t xml:space="preserve">  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Орбодоева</w:t>
      </w:r>
      <w:proofErr w:type="spellEnd"/>
      <w:r>
        <w:rPr>
          <w:sz w:val="22"/>
          <w:szCs w:val="22"/>
        </w:rPr>
        <w:t xml:space="preserve"> Платона Петровича, об изменении вида разрешенного использования земельного участка, предоставленного ему в собственность, на основании выписки из ЕГРН от 28.07.2017г.,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>
        <w:rPr>
          <w:sz w:val="22"/>
          <w:szCs w:val="22"/>
          <w:lang w:val="en-US"/>
        </w:rPr>
        <w:t>N</w:t>
      </w:r>
      <w:proofErr w:type="gramEnd"/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192713" w:rsidRDefault="00192713" w:rsidP="00192713">
      <w:pPr>
        <w:pStyle w:val="a5"/>
        <w:ind w:right="-5"/>
        <w:rPr>
          <w:sz w:val="22"/>
          <w:szCs w:val="22"/>
        </w:rPr>
      </w:pPr>
    </w:p>
    <w:p w:rsidR="00192713" w:rsidRDefault="00192713" w:rsidP="00192713">
      <w:pPr>
        <w:pStyle w:val="a5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192713" w:rsidRDefault="00192713" w:rsidP="00192713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1. Про</w:t>
      </w:r>
      <w:r>
        <w:rPr>
          <w:sz w:val="22"/>
          <w:szCs w:val="22"/>
        </w:rPr>
        <w:t>шли</w:t>
      </w:r>
      <w:bookmarkStart w:id="0" w:name="_GoBack"/>
      <w:bookmarkEnd w:id="0"/>
      <w:r>
        <w:rPr>
          <w:sz w:val="22"/>
          <w:szCs w:val="22"/>
        </w:rPr>
        <w:t xml:space="preserve"> 26 декабря 2022 года в 10.30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сельскохозяйственного назначения с кадастровым номером 85:02:080503:105, расположенного по адресу: Иркутская область, Баяндаевский район, урочище «Левый </w:t>
      </w:r>
      <w:proofErr w:type="spellStart"/>
      <w:r>
        <w:rPr>
          <w:sz w:val="22"/>
          <w:szCs w:val="22"/>
        </w:rPr>
        <w:t>Халбадай</w:t>
      </w:r>
      <w:proofErr w:type="spellEnd"/>
      <w:r>
        <w:rPr>
          <w:sz w:val="22"/>
          <w:szCs w:val="22"/>
        </w:rPr>
        <w:t>», общей площадью 100000+/-66 кв.м, предоставленного для организации сельскохозяйственного назначения, на другой вид разрешенного использования – для сенокошения.</w:t>
      </w: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192713" w:rsidRDefault="00192713" w:rsidP="00192713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192713" w:rsidRDefault="00192713" w:rsidP="00192713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192713" w:rsidRDefault="00192713" w:rsidP="00192713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29 декабря  2022 года.</w:t>
      </w:r>
    </w:p>
    <w:p w:rsidR="00192713" w:rsidRDefault="00192713" w:rsidP="00192713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 xml:space="preserve">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26 декабря 2022 года с 09.00 до 17.00 часов.</w:t>
      </w: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192713" w:rsidRDefault="00192713" w:rsidP="00192713">
      <w:pPr>
        <w:pStyle w:val="21"/>
        <w:ind w:left="0" w:right="-5" w:firstLine="643"/>
        <w:jc w:val="both"/>
        <w:rPr>
          <w:sz w:val="22"/>
          <w:szCs w:val="22"/>
        </w:rPr>
      </w:pPr>
    </w:p>
    <w:p w:rsidR="00192713" w:rsidRDefault="00192713" w:rsidP="00192713">
      <w:pPr>
        <w:pStyle w:val="21"/>
        <w:ind w:left="0" w:right="-5" w:firstLine="0"/>
        <w:jc w:val="both"/>
        <w:rPr>
          <w:sz w:val="22"/>
          <w:szCs w:val="22"/>
        </w:rPr>
      </w:pPr>
    </w:p>
    <w:p w:rsidR="00BD254F" w:rsidRPr="00192713" w:rsidRDefault="00192713" w:rsidP="00192713">
      <w:pPr>
        <w:ind w:left="720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Мэр МО «Баяндаевский район»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А.П.Табинаев</w:t>
      </w:r>
      <w:proofErr w:type="spellEnd"/>
    </w:p>
    <w:sectPr w:rsidR="00BD254F" w:rsidRPr="0019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32"/>
    <w:rsid w:val="00192713"/>
    <w:rsid w:val="007C0332"/>
    <w:rsid w:val="00B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927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7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7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92713"/>
    <w:pPr>
      <w:spacing w:before="120" w:after="120"/>
    </w:pPr>
    <w:rPr>
      <w:b/>
    </w:rPr>
  </w:style>
  <w:style w:type="paragraph" w:styleId="a4">
    <w:name w:val="List"/>
    <w:basedOn w:val="a"/>
    <w:rsid w:val="00192713"/>
    <w:pPr>
      <w:ind w:left="283" w:hanging="283"/>
    </w:pPr>
  </w:style>
  <w:style w:type="paragraph" w:styleId="21">
    <w:name w:val="List 2"/>
    <w:basedOn w:val="a"/>
    <w:rsid w:val="00192713"/>
    <w:pPr>
      <w:ind w:left="566" w:hanging="283"/>
    </w:pPr>
  </w:style>
  <w:style w:type="paragraph" w:styleId="a5">
    <w:name w:val="Body Text"/>
    <w:basedOn w:val="a"/>
    <w:link w:val="a6"/>
    <w:rsid w:val="0019271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9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927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7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7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92713"/>
    <w:pPr>
      <w:spacing w:before="120" w:after="120"/>
    </w:pPr>
    <w:rPr>
      <w:b/>
    </w:rPr>
  </w:style>
  <w:style w:type="paragraph" w:styleId="a4">
    <w:name w:val="List"/>
    <w:basedOn w:val="a"/>
    <w:rsid w:val="00192713"/>
    <w:pPr>
      <w:ind w:left="283" w:hanging="283"/>
    </w:pPr>
  </w:style>
  <w:style w:type="paragraph" w:styleId="21">
    <w:name w:val="List 2"/>
    <w:basedOn w:val="a"/>
    <w:rsid w:val="00192713"/>
    <w:pPr>
      <w:ind w:left="566" w:hanging="283"/>
    </w:pPr>
  </w:style>
  <w:style w:type="paragraph" w:styleId="a5">
    <w:name w:val="Body Text"/>
    <w:basedOn w:val="a"/>
    <w:link w:val="a6"/>
    <w:rsid w:val="0019271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9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>Lenovo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2022-12-26T04:10:00Z</dcterms:created>
  <dcterms:modified xsi:type="dcterms:W3CDTF">2022-12-26T04:11:00Z</dcterms:modified>
</cp:coreProperties>
</file>